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30BE" w14:textId="77777777" w:rsidR="002201F8" w:rsidRDefault="00414D0A" w:rsidP="002201F8">
      <w:pPr>
        <w:ind w:left="-142"/>
        <w:jc w:val="both"/>
        <w:rPr>
          <w:rFonts w:asciiTheme="minorHAnsi" w:hAnsiTheme="minorHAnsi"/>
          <w:szCs w:val="24"/>
          <w:lang w:val="en-GB"/>
        </w:rPr>
      </w:pPr>
      <w:r w:rsidRPr="00197095">
        <w:rPr>
          <w:rFonts w:asciiTheme="minorHAnsi" w:hAnsiTheme="minorHAnsi" w:cs="Calibri"/>
          <w:szCs w:val="24"/>
          <w:lang w:val="en-GB"/>
        </w:rPr>
        <w:t>.</w:t>
      </w:r>
      <w:r w:rsidR="00F066C8" w:rsidRPr="00197095">
        <w:rPr>
          <w:rFonts w:asciiTheme="minorHAnsi" w:hAnsiTheme="minorHAnsi"/>
          <w:noProof/>
          <w:szCs w:val="24"/>
        </w:rPr>
        <w:drawing>
          <wp:inline distT="0" distB="0" distL="0" distR="0" wp14:anchorId="6BAD616D" wp14:editId="757F8529">
            <wp:extent cx="1432560" cy="1432560"/>
            <wp:effectExtent l="0" t="0" r="0" b="0"/>
            <wp:docPr id="1" name="Image 1" descr="S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E16" w:rsidRPr="00197095">
        <w:rPr>
          <w:rFonts w:asciiTheme="minorHAnsi" w:hAnsiTheme="minorHAnsi"/>
          <w:szCs w:val="24"/>
          <w:lang w:val="en-GB"/>
        </w:rPr>
        <w:tab/>
      </w:r>
      <w:r w:rsidR="00A91E16" w:rsidRPr="00197095">
        <w:rPr>
          <w:rFonts w:asciiTheme="minorHAnsi" w:hAnsiTheme="minorHAnsi"/>
          <w:szCs w:val="24"/>
          <w:lang w:val="en-GB"/>
        </w:rPr>
        <w:tab/>
      </w:r>
      <w:r w:rsidR="00F86FC4" w:rsidRPr="00197095">
        <w:rPr>
          <w:rFonts w:asciiTheme="minorHAnsi" w:hAnsiTheme="minorHAnsi"/>
          <w:szCs w:val="24"/>
          <w:lang w:val="en-GB"/>
        </w:rPr>
        <w:tab/>
      </w:r>
      <w:r w:rsidRPr="00197095">
        <w:rPr>
          <w:rFonts w:asciiTheme="minorHAnsi" w:hAnsiTheme="minorHAnsi"/>
          <w:szCs w:val="24"/>
          <w:lang w:val="en-GB"/>
        </w:rPr>
        <w:tab/>
      </w:r>
      <w:r w:rsidRPr="00197095">
        <w:rPr>
          <w:rFonts w:asciiTheme="minorHAnsi" w:hAnsiTheme="minorHAnsi"/>
          <w:szCs w:val="24"/>
          <w:lang w:val="en-GB"/>
        </w:rPr>
        <w:tab/>
      </w:r>
      <w:r w:rsidRPr="00197095">
        <w:rPr>
          <w:rFonts w:asciiTheme="minorHAnsi" w:hAnsiTheme="minorHAnsi"/>
          <w:szCs w:val="24"/>
          <w:lang w:val="en-GB"/>
        </w:rPr>
        <w:tab/>
      </w:r>
      <w:r w:rsidR="007E718E" w:rsidRPr="00197095">
        <w:rPr>
          <w:rFonts w:asciiTheme="minorHAnsi" w:hAnsiTheme="minorHAnsi"/>
          <w:szCs w:val="24"/>
          <w:lang w:val="en-GB"/>
        </w:rPr>
        <w:t>Bru</w:t>
      </w:r>
      <w:r w:rsidR="00FF6328">
        <w:rPr>
          <w:rFonts w:asciiTheme="minorHAnsi" w:hAnsiTheme="minorHAnsi"/>
          <w:szCs w:val="24"/>
          <w:lang w:val="en-GB"/>
        </w:rPr>
        <w:t>ssels</w:t>
      </w:r>
      <w:r w:rsidR="007E718E" w:rsidRPr="00197095">
        <w:rPr>
          <w:rFonts w:asciiTheme="minorHAnsi" w:hAnsiTheme="minorHAnsi"/>
          <w:szCs w:val="24"/>
          <w:lang w:val="en-GB"/>
        </w:rPr>
        <w:t xml:space="preserve">, </w:t>
      </w:r>
      <w:r w:rsidR="00FF6328">
        <w:rPr>
          <w:rFonts w:asciiTheme="minorHAnsi" w:hAnsiTheme="minorHAnsi"/>
          <w:szCs w:val="24"/>
          <w:lang w:val="en-GB"/>
        </w:rPr>
        <w:t>27</w:t>
      </w:r>
      <w:r w:rsidR="00FF6328" w:rsidRPr="00FF6328">
        <w:rPr>
          <w:rFonts w:asciiTheme="minorHAnsi" w:hAnsiTheme="minorHAnsi"/>
          <w:szCs w:val="24"/>
          <w:vertAlign w:val="superscript"/>
          <w:lang w:val="en-GB"/>
        </w:rPr>
        <w:t>th</w:t>
      </w:r>
      <w:r w:rsidR="00FF6328">
        <w:rPr>
          <w:rFonts w:asciiTheme="minorHAnsi" w:hAnsiTheme="minorHAnsi"/>
          <w:szCs w:val="24"/>
          <w:lang w:val="en-GB"/>
        </w:rPr>
        <w:t xml:space="preserve"> April</w:t>
      </w:r>
      <w:r w:rsidR="004864CE">
        <w:rPr>
          <w:rFonts w:asciiTheme="minorHAnsi" w:hAnsiTheme="minorHAnsi"/>
          <w:szCs w:val="24"/>
          <w:lang w:val="en-GB"/>
        </w:rPr>
        <w:t xml:space="preserve"> 2021</w:t>
      </w:r>
      <w:r w:rsidR="00FF6328">
        <w:rPr>
          <w:rFonts w:asciiTheme="minorHAnsi" w:hAnsiTheme="minorHAnsi"/>
          <w:szCs w:val="24"/>
          <w:lang w:val="en-GB"/>
        </w:rPr>
        <w:t>2</w:t>
      </w:r>
    </w:p>
    <w:p w14:paraId="227C43E9" w14:textId="185EE5B6" w:rsidR="00565EA3" w:rsidRPr="002201F8" w:rsidRDefault="00565EA3" w:rsidP="002201F8">
      <w:pPr>
        <w:ind w:left="-142" w:firstLine="142"/>
        <w:jc w:val="both"/>
        <w:rPr>
          <w:rFonts w:asciiTheme="minorHAnsi" w:hAnsiTheme="minorHAnsi"/>
          <w:szCs w:val="24"/>
          <w:lang w:val="en-GB"/>
        </w:rPr>
      </w:pP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Dear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students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, </w:t>
      </w:r>
    </w:p>
    <w:p w14:paraId="76FEEAF5" w14:textId="0CD6395C" w:rsidR="00565EA3" w:rsidRPr="00565EA3" w:rsidRDefault="00565EA3" w:rsidP="00565EA3">
      <w:pPr>
        <w:pStyle w:val="xmsonormal"/>
        <w:jc w:val="both"/>
        <w:rPr>
          <w:rFonts w:ascii="Times" w:hAnsi="Times" w:cs="Calibri"/>
          <w:color w:val="000000"/>
          <w:sz w:val="22"/>
          <w:szCs w:val="22"/>
        </w:rPr>
      </w:pPr>
      <w:r w:rsidRPr="00565EA3">
        <w:rPr>
          <w:rFonts w:ascii="Times" w:hAnsi="Times" w:cs="Calibri"/>
          <w:color w:val="000000"/>
          <w:sz w:val="22"/>
          <w:szCs w:val="22"/>
        </w:rPr>
        <w:t xml:space="preserve">I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would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like to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thank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those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who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have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already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sent me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their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work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related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to the 15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hours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of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additional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classes. I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would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also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like to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remind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you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that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the exam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is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scheduled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for Monday, June 20th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between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3:00 and 5:00 pm. </w:t>
      </w:r>
    </w:p>
    <w:p w14:paraId="2C88A906" w14:textId="77777777" w:rsidR="00565EA3" w:rsidRPr="00565EA3" w:rsidRDefault="00565EA3" w:rsidP="00565EA3">
      <w:pPr>
        <w:pStyle w:val="xmsonormal"/>
        <w:jc w:val="both"/>
        <w:rPr>
          <w:rFonts w:ascii="Times" w:hAnsi="Times" w:cs="Calibri"/>
          <w:b/>
          <w:bCs/>
          <w:color w:val="000000"/>
          <w:sz w:val="22"/>
          <w:szCs w:val="22"/>
          <w:u w:val="single"/>
        </w:rPr>
      </w:pPr>
      <w:proofErr w:type="spellStart"/>
      <w:r w:rsidRPr="00565EA3">
        <w:rPr>
          <w:rFonts w:ascii="Times" w:hAnsi="Times" w:cs="Calibri"/>
          <w:b/>
          <w:bCs/>
          <w:color w:val="000000"/>
          <w:sz w:val="22"/>
          <w:szCs w:val="22"/>
          <w:u w:val="single"/>
        </w:rPr>
        <w:t>Modalities</w:t>
      </w:r>
      <w:proofErr w:type="spellEnd"/>
      <w:r w:rsidRPr="00565EA3">
        <w:rPr>
          <w:rFonts w:ascii="Times" w:hAnsi="Times" w:cs="Calibri"/>
          <w:b/>
          <w:bCs/>
          <w:color w:val="000000"/>
          <w:sz w:val="22"/>
          <w:szCs w:val="22"/>
          <w:u w:val="single"/>
        </w:rPr>
        <w:t xml:space="preserve"> of the exam </w:t>
      </w:r>
    </w:p>
    <w:p w14:paraId="4E1BFFBA" w14:textId="55A40AB1" w:rsidR="00565EA3" w:rsidRPr="00565EA3" w:rsidRDefault="00565EA3" w:rsidP="00565EA3">
      <w:pPr>
        <w:pStyle w:val="xmsonormal"/>
        <w:jc w:val="both"/>
        <w:rPr>
          <w:rFonts w:ascii="Times" w:hAnsi="Times" w:cs="Calibri"/>
          <w:color w:val="000000"/>
          <w:sz w:val="22"/>
          <w:szCs w:val="22"/>
        </w:rPr>
      </w:pPr>
      <w:r w:rsidRPr="00565EA3">
        <w:rPr>
          <w:rFonts w:ascii="Times" w:hAnsi="Times" w:cs="Calibri"/>
          <w:color w:val="000000"/>
          <w:sz w:val="22"/>
          <w:szCs w:val="22"/>
        </w:rPr>
        <w:t xml:space="preserve">As I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explained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during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the course,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my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approach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your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assessment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is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different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from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other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lecturers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. It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is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an open book exam. I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will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give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you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two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separate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questions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relatively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similar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to the topics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covered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in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your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dissertation. </w:t>
      </w:r>
      <w:r>
        <w:rPr>
          <w:rFonts w:ascii="Times" w:hAnsi="Times" w:cs="Calibri"/>
          <w:color w:val="000000"/>
          <w:sz w:val="22"/>
          <w:szCs w:val="22"/>
        </w:rPr>
        <w:t xml:space="preserve">You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will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 have to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answer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 to one of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them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writing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 an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essay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. </w:t>
      </w:r>
      <w:r w:rsidRPr="00565EA3">
        <w:rPr>
          <w:rFonts w:ascii="Times" w:hAnsi="Times" w:cs="Calibri"/>
          <w:color w:val="000000"/>
          <w:sz w:val="22"/>
          <w:szCs w:val="22"/>
        </w:rPr>
        <w:t xml:space="preserve">You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will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be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required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to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write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your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essay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on a computer.</w:t>
      </w:r>
      <w:r>
        <w:rPr>
          <w:rFonts w:ascii="Times" w:hAnsi="Times" w:cs="Calibri"/>
          <w:color w:val="000000"/>
          <w:sz w:val="22"/>
          <w:szCs w:val="22"/>
        </w:rPr>
        <w:t xml:space="preserve"> At the end of the exam,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you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will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 have to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submit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your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essay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>.</w:t>
      </w:r>
    </w:p>
    <w:p w14:paraId="4750BAA6" w14:textId="6204B269" w:rsidR="00565EA3" w:rsidRPr="00565EA3" w:rsidRDefault="00565EA3" w:rsidP="00565EA3">
      <w:pPr>
        <w:pStyle w:val="xmsonormal"/>
        <w:jc w:val="both"/>
        <w:rPr>
          <w:rFonts w:ascii="Times" w:hAnsi="Times" w:cs="Calibri"/>
          <w:b/>
          <w:bCs/>
          <w:color w:val="000000"/>
          <w:sz w:val="22"/>
          <w:szCs w:val="22"/>
          <w:u w:val="single"/>
        </w:rPr>
      </w:pPr>
      <w:proofErr w:type="spellStart"/>
      <w:r w:rsidRPr="00565EA3">
        <w:rPr>
          <w:rFonts w:ascii="Times" w:hAnsi="Times" w:cs="Calibri"/>
          <w:b/>
          <w:bCs/>
          <w:color w:val="000000"/>
          <w:sz w:val="22"/>
          <w:szCs w:val="22"/>
          <w:u w:val="single"/>
        </w:rPr>
        <w:t>Assessment</w:t>
      </w:r>
      <w:proofErr w:type="spellEnd"/>
      <w:r w:rsidRPr="00565EA3">
        <w:rPr>
          <w:rFonts w:ascii="Times" w:hAnsi="Times" w:cs="Calibri"/>
          <w:b/>
          <w:bCs/>
          <w:color w:val="000000"/>
          <w:sz w:val="22"/>
          <w:szCs w:val="22"/>
          <w:u w:val="single"/>
        </w:rPr>
        <w:t xml:space="preserve"> Cr</w:t>
      </w:r>
      <w:proofErr w:type="spellStart"/>
      <w:r w:rsidRPr="00565EA3">
        <w:rPr>
          <w:rFonts w:ascii="Times" w:hAnsi="Times" w:cs="Calibri"/>
          <w:b/>
          <w:bCs/>
          <w:color w:val="000000"/>
          <w:sz w:val="22"/>
          <w:szCs w:val="22"/>
          <w:u w:val="single"/>
        </w:rPr>
        <w:t>iteria</w:t>
      </w:r>
      <w:proofErr w:type="spellEnd"/>
      <w:r w:rsidRPr="00565EA3">
        <w:rPr>
          <w:rFonts w:ascii="Times" w:hAnsi="Times" w:cs="Calibri"/>
          <w:b/>
          <w:bCs/>
          <w:color w:val="000000"/>
          <w:sz w:val="22"/>
          <w:szCs w:val="22"/>
          <w:u w:val="single"/>
        </w:rPr>
        <w:t xml:space="preserve"> </w:t>
      </w:r>
    </w:p>
    <w:p w14:paraId="2D8905FF" w14:textId="2A144F23" w:rsidR="002201F8" w:rsidRPr="00565EA3" w:rsidRDefault="00565EA3" w:rsidP="00565EA3">
      <w:pPr>
        <w:pStyle w:val="xmsonormal"/>
        <w:jc w:val="both"/>
        <w:rPr>
          <w:rFonts w:ascii="Times" w:hAnsi="Times" w:cs="Calibri"/>
          <w:color w:val="000000"/>
          <w:sz w:val="22"/>
          <w:szCs w:val="22"/>
        </w:rPr>
      </w:pPr>
      <w:r w:rsidRPr="00565EA3">
        <w:rPr>
          <w:rFonts w:ascii="Times" w:hAnsi="Times" w:cs="Calibri"/>
          <w:color w:val="000000"/>
          <w:sz w:val="22"/>
          <w:szCs w:val="22"/>
        </w:rPr>
        <w:t xml:space="preserve">This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is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an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essay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. You must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take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a position in the case of a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thesis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, an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antithesis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r>
        <w:rPr>
          <w:rFonts w:ascii="Times" w:hAnsi="Times" w:cs="Calibri"/>
          <w:color w:val="000000"/>
          <w:sz w:val="22"/>
          <w:szCs w:val="22"/>
        </w:rPr>
        <w:t xml:space="preserve">and a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synthesis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. It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is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important to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be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systematic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and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synthetic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.  You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may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refer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to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either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books or online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press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articles.</w:t>
      </w:r>
      <w:r w:rsidR="002201F8">
        <w:rPr>
          <w:rFonts w:ascii="Times" w:hAnsi="Times" w:cs="Calibri"/>
          <w:color w:val="000000"/>
          <w:sz w:val="22"/>
          <w:szCs w:val="22"/>
        </w:rPr>
        <w:t xml:space="preserve"> I </w:t>
      </w:r>
      <w:proofErr w:type="spellStart"/>
      <w:r w:rsidR="002201F8">
        <w:rPr>
          <w:rFonts w:ascii="Times" w:hAnsi="Times" w:cs="Calibri"/>
          <w:color w:val="000000"/>
          <w:sz w:val="22"/>
          <w:szCs w:val="22"/>
        </w:rPr>
        <w:t>will</w:t>
      </w:r>
      <w:proofErr w:type="spellEnd"/>
      <w:r w:rsidR="002201F8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="002201F8">
        <w:rPr>
          <w:rFonts w:ascii="Times" w:hAnsi="Times" w:cs="Calibri"/>
          <w:color w:val="000000"/>
          <w:sz w:val="22"/>
          <w:szCs w:val="22"/>
        </w:rPr>
        <w:t>apply</w:t>
      </w:r>
      <w:proofErr w:type="spellEnd"/>
      <w:r w:rsidR="002201F8">
        <w:rPr>
          <w:rFonts w:ascii="Times" w:hAnsi="Times" w:cs="Calibri"/>
          <w:color w:val="000000"/>
          <w:sz w:val="22"/>
          <w:szCs w:val="22"/>
        </w:rPr>
        <w:t xml:space="preserve"> the </w:t>
      </w:r>
      <w:proofErr w:type="spellStart"/>
      <w:r w:rsidR="002201F8">
        <w:rPr>
          <w:rFonts w:ascii="Times" w:hAnsi="Times" w:cs="Calibri"/>
          <w:color w:val="000000"/>
          <w:sz w:val="22"/>
          <w:szCs w:val="22"/>
        </w:rPr>
        <w:t>following</w:t>
      </w:r>
      <w:proofErr w:type="spellEnd"/>
      <w:r w:rsidR="002201F8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="002201F8">
        <w:rPr>
          <w:rFonts w:ascii="Times" w:hAnsi="Times" w:cs="Calibri"/>
          <w:color w:val="000000"/>
          <w:sz w:val="22"/>
          <w:szCs w:val="22"/>
        </w:rPr>
        <w:t>criteria</w:t>
      </w:r>
      <w:proofErr w:type="spellEnd"/>
      <w:r w:rsidR="002201F8">
        <w:rPr>
          <w:rFonts w:ascii="Times" w:hAnsi="Times" w:cs="Calibri"/>
          <w:color w:val="000000"/>
          <w:sz w:val="22"/>
          <w:szCs w:val="22"/>
        </w:rPr>
        <w:t xml:space="preserve"> : </w:t>
      </w:r>
      <w:r w:rsidR="002201F8" w:rsidRPr="002201F8">
        <w:rPr>
          <w:rFonts w:ascii="Times" w:hAnsi="Times" w:cs="Calibri"/>
          <w:color w:val="000000"/>
          <w:sz w:val="22"/>
          <w:szCs w:val="22"/>
        </w:rPr>
        <w:t>http://www.bristol.ac.uk/media-library/sites/classics/migrated/documents/clasmarkingcriteria.pdf</w:t>
      </w:r>
    </w:p>
    <w:p w14:paraId="5766BF6C" w14:textId="77777777" w:rsidR="00565EA3" w:rsidRPr="00565EA3" w:rsidRDefault="00565EA3" w:rsidP="00565EA3">
      <w:pPr>
        <w:pStyle w:val="xmsonormal"/>
        <w:jc w:val="both"/>
        <w:rPr>
          <w:rFonts w:ascii="Times" w:hAnsi="Times" w:cs="Calibri"/>
          <w:b/>
          <w:bCs/>
          <w:color w:val="000000"/>
          <w:sz w:val="22"/>
          <w:szCs w:val="22"/>
          <w:u w:val="single"/>
        </w:rPr>
      </w:pPr>
      <w:r w:rsidRPr="00565EA3">
        <w:rPr>
          <w:rFonts w:ascii="Times" w:hAnsi="Times" w:cs="Calibri"/>
          <w:b/>
          <w:bCs/>
          <w:color w:val="000000"/>
          <w:sz w:val="22"/>
          <w:szCs w:val="22"/>
          <w:u w:val="single"/>
        </w:rPr>
        <w:t>Documentation</w:t>
      </w:r>
    </w:p>
    <w:p w14:paraId="2C16AD95" w14:textId="457ED069" w:rsidR="00565EA3" w:rsidRPr="00565EA3" w:rsidRDefault="00565EA3" w:rsidP="00565EA3">
      <w:pPr>
        <w:pStyle w:val="xmsonormal"/>
        <w:jc w:val="both"/>
        <w:rPr>
          <w:rFonts w:ascii="Times" w:hAnsi="Times" w:cs="Calibri"/>
          <w:color w:val="000000"/>
          <w:sz w:val="22"/>
          <w:szCs w:val="22"/>
        </w:rPr>
      </w:pPr>
      <w:r w:rsidRPr="00565EA3">
        <w:rPr>
          <w:rFonts w:ascii="Times" w:hAnsi="Times" w:cs="Calibri"/>
          <w:color w:val="000000"/>
          <w:sz w:val="22"/>
          <w:szCs w:val="22"/>
        </w:rPr>
        <w:t xml:space="preserve">You must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bring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all the documents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that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you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find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useful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. You can of course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bring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a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dictionary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. You can of course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reuse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elements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of the dissertation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that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you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have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just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submitted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to me. You can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also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take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the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syllabi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from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other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courses.</w:t>
      </w:r>
    </w:p>
    <w:p w14:paraId="17429F32" w14:textId="05AF6FDF" w:rsidR="002201F8" w:rsidRDefault="00565EA3" w:rsidP="00565EA3">
      <w:pPr>
        <w:pStyle w:val="xmsonormal"/>
        <w:jc w:val="both"/>
        <w:rPr>
          <w:rFonts w:ascii="Times" w:hAnsi="Times" w:cs="Calibri"/>
          <w:color w:val="000000"/>
          <w:sz w:val="22"/>
          <w:szCs w:val="22"/>
        </w:rPr>
      </w:pPr>
      <w:r w:rsidRPr="00565EA3">
        <w:rPr>
          <w:rFonts w:ascii="Times" w:hAnsi="Times" w:cs="Calibri"/>
          <w:color w:val="000000"/>
          <w:sz w:val="22"/>
          <w:szCs w:val="22"/>
        </w:rPr>
        <w:t xml:space="preserve">I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am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confident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that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this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exam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will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help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you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to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better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understand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the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significant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 </w:t>
      </w:r>
      <w:r w:rsidRPr="00565EA3">
        <w:rPr>
          <w:rFonts w:ascii="Times" w:hAnsi="Times" w:cs="Calibri"/>
          <w:color w:val="000000"/>
          <w:sz w:val="22"/>
          <w:szCs w:val="22"/>
        </w:rPr>
        <w:t xml:space="preserve"> changes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that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we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will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experience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in the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coming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years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>.</w:t>
      </w:r>
    </w:p>
    <w:p w14:paraId="05B7DAA4" w14:textId="36638160" w:rsidR="002201F8" w:rsidRDefault="002201F8" w:rsidP="00565EA3">
      <w:pPr>
        <w:pStyle w:val="xmsonormal"/>
        <w:jc w:val="both"/>
        <w:rPr>
          <w:rFonts w:ascii="Times" w:hAnsi="Times" w:cs="Calibri"/>
          <w:color w:val="000000"/>
          <w:sz w:val="22"/>
          <w:szCs w:val="22"/>
        </w:rPr>
      </w:pPr>
      <w:r w:rsidRPr="002201F8">
        <w:rPr>
          <w:rFonts w:ascii="Times" w:hAnsi="Times" w:cs="Calibri"/>
          <w:color w:val="000000"/>
          <w:sz w:val="22"/>
          <w:szCs w:val="22"/>
        </w:rPr>
        <w:t xml:space="preserve">On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my</w:t>
      </w:r>
      <w:proofErr w:type="spellEnd"/>
      <w:r w:rsidRPr="002201F8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website</w:t>
      </w:r>
      <w:proofErr w:type="spellEnd"/>
      <w:r w:rsidRPr="002201F8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you</w:t>
      </w:r>
      <w:proofErr w:type="spellEnd"/>
      <w:r w:rsidRPr="002201F8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will</w:t>
      </w:r>
      <w:proofErr w:type="spellEnd"/>
      <w:r w:rsidRPr="002201F8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find</w:t>
      </w:r>
      <w:proofErr w:type="spellEnd"/>
      <w:r w:rsidRPr="002201F8">
        <w:rPr>
          <w:rFonts w:ascii="Times" w:hAnsi="Times" w:cs="Calibri"/>
          <w:color w:val="000000"/>
          <w:sz w:val="22"/>
          <w:szCs w:val="22"/>
        </w:rPr>
        <w:t xml:space="preserve"> the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different</w:t>
      </w:r>
      <w:proofErr w:type="spellEnd"/>
      <w:r w:rsidRPr="002201F8">
        <w:rPr>
          <w:rFonts w:ascii="Times" w:hAnsi="Times" w:cs="Calibri"/>
          <w:color w:val="000000"/>
          <w:sz w:val="22"/>
          <w:szCs w:val="22"/>
        </w:rPr>
        <w:t xml:space="preserve"> PowerPoint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presentations</w:t>
      </w:r>
      <w:proofErr w:type="spellEnd"/>
      <w:r w:rsidRPr="002201F8">
        <w:rPr>
          <w:rFonts w:ascii="Times" w:hAnsi="Times" w:cs="Calibri"/>
          <w:color w:val="000000"/>
          <w:sz w:val="22"/>
          <w:szCs w:val="22"/>
        </w:rPr>
        <w:t xml:space="preserve"> I made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during</w:t>
      </w:r>
      <w:proofErr w:type="spellEnd"/>
      <w:r w:rsidRPr="002201F8">
        <w:rPr>
          <w:rFonts w:ascii="Times" w:hAnsi="Times" w:cs="Calibri"/>
          <w:color w:val="000000"/>
          <w:sz w:val="22"/>
          <w:szCs w:val="22"/>
        </w:rPr>
        <w:t xml:space="preserve"> the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February</w:t>
      </w:r>
      <w:proofErr w:type="spellEnd"/>
      <w:r w:rsidRPr="002201F8">
        <w:rPr>
          <w:rFonts w:ascii="Times" w:hAnsi="Times" w:cs="Calibri"/>
          <w:color w:val="000000"/>
          <w:sz w:val="22"/>
          <w:szCs w:val="22"/>
        </w:rPr>
        <w:t xml:space="preserve"> classes</w:t>
      </w:r>
      <w:r>
        <w:rPr>
          <w:rFonts w:ascii="Times" w:hAnsi="Times" w:cs="Calibri"/>
          <w:color w:val="000000"/>
          <w:sz w:val="22"/>
          <w:szCs w:val="22"/>
        </w:rPr>
        <w:t xml:space="preserve"> : Green Deal,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Biodiversity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Deforestation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Circular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 Economy.</w:t>
      </w:r>
    </w:p>
    <w:p w14:paraId="38018607" w14:textId="6EAAA545" w:rsidR="002201F8" w:rsidRDefault="002201F8" w:rsidP="00565EA3">
      <w:pPr>
        <w:pStyle w:val="xmsonormal"/>
        <w:jc w:val="both"/>
        <w:rPr>
          <w:rFonts w:ascii="Times" w:hAnsi="Times" w:cs="Calibri"/>
          <w:color w:val="000000"/>
          <w:sz w:val="22"/>
          <w:szCs w:val="22"/>
        </w:rPr>
      </w:pPr>
      <w:r w:rsidRPr="002201F8">
        <w:rPr>
          <w:rFonts w:ascii="Times" w:hAnsi="Times" w:cs="Calibri"/>
          <w:color w:val="000000"/>
          <w:sz w:val="22"/>
          <w:szCs w:val="22"/>
        </w:rPr>
        <w:t xml:space="preserve">To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prepare</w:t>
      </w:r>
      <w:proofErr w:type="spellEnd"/>
      <w:r w:rsidRPr="002201F8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yourself</w:t>
      </w:r>
      <w:proofErr w:type="spellEnd"/>
      <w:r w:rsidRPr="002201F8">
        <w:rPr>
          <w:rFonts w:ascii="Times" w:hAnsi="Times" w:cs="Calibri"/>
          <w:color w:val="000000"/>
          <w:sz w:val="22"/>
          <w:szCs w:val="22"/>
        </w:rPr>
        <w:t xml:space="preserve">,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you</w:t>
      </w:r>
      <w:proofErr w:type="spellEnd"/>
      <w:r w:rsidRPr="002201F8">
        <w:rPr>
          <w:rFonts w:ascii="Times" w:hAnsi="Times" w:cs="Calibri"/>
          <w:color w:val="000000"/>
          <w:sz w:val="22"/>
          <w:szCs w:val="22"/>
        </w:rPr>
        <w:t xml:space="preserve"> can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also</w:t>
      </w:r>
      <w:proofErr w:type="spellEnd"/>
      <w:r w:rsidRPr="002201F8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watch</w:t>
      </w:r>
      <w:proofErr w:type="spellEnd"/>
      <w:r w:rsidRPr="002201F8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some</w:t>
      </w:r>
      <w:proofErr w:type="spellEnd"/>
      <w:r w:rsidRPr="002201F8">
        <w:rPr>
          <w:rFonts w:ascii="Times" w:hAnsi="Times" w:cs="Calibri"/>
          <w:color w:val="000000"/>
          <w:sz w:val="22"/>
          <w:szCs w:val="22"/>
        </w:rPr>
        <w:t xml:space="preserve"> of the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videos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 (in French)</w:t>
      </w:r>
      <w:r w:rsidRPr="002201F8">
        <w:rPr>
          <w:rFonts w:ascii="Times" w:hAnsi="Times" w:cs="Calibri"/>
          <w:color w:val="000000"/>
          <w:sz w:val="22"/>
          <w:szCs w:val="22"/>
        </w:rPr>
        <w:t xml:space="preserve"> I have made as part of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my</w:t>
      </w:r>
      <w:proofErr w:type="spellEnd"/>
      <w:r w:rsidRPr="002201F8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educational</w:t>
      </w:r>
      <w:proofErr w:type="spellEnd"/>
      <w:r w:rsidRPr="002201F8">
        <w:rPr>
          <w:rFonts w:ascii="Times" w:hAnsi="Times" w:cs="Calibri"/>
          <w:color w:val="000000"/>
          <w:sz w:val="22"/>
          <w:szCs w:val="22"/>
        </w:rPr>
        <w:t xml:space="preserve"> programs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subsidized</w:t>
      </w:r>
      <w:proofErr w:type="spellEnd"/>
      <w:r w:rsidRPr="002201F8">
        <w:rPr>
          <w:rFonts w:ascii="Times" w:hAnsi="Times" w:cs="Calibri"/>
          <w:color w:val="000000"/>
          <w:sz w:val="22"/>
          <w:szCs w:val="22"/>
        </w:rPr>
        <w:t xml:space="preserve"> by the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Education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 Agency of the </w:t>
      </w:r>
      <w:proofErr w:type="spellStart"/>
      <w:r w:rsidRPr="002201F8">
        <w:rPr>
          <w:rFonts w:ascii="Times" w:hAnsi="Times" w:cs="Calibri"/>
          <w:color w:val="000000"/>
          <w:sz w:val="22"/>
          <w:szCs w:val="22"/>
        </w:rPr>
        <w:t>European</w:t>
      </w:r>
      <w:proofErr w:type="spellEnd"/>
      <w:r w:rsidRPr="002201F8">
        <w:rPr>
          <w:rFonts w:ascii="Times" w:hAnsi="Times" w:cs="Calibri"/>
          <w:color w:val="000000"/>
          <w:sz w:val="22"/>
          <w:szCs w:val="22"/>
        </w:rPr>
        <w:t xml:space="preserve"> Union.</w:t>
      </w:r>
    </w:p>
    <w:p w14:paraId="3F68E312" w14:textId="2A8A59D4" w:rsidR="002201F8" w:rsidRDefault="002201F8" w:rsidP="00565EA3">
      <w:pPr>
        <w:pStyle w:val="xmsonormal"/>
        <w:jc w:val="both"/>
        <w:rPr>
          <w:rFonts w:ascii="Times" w:hAnsi="Times" w:cs="Calibri"/>
          <w:color w:val="000000"/>
          <w:sz w:val="22"/>
          <w:szCs w:val="22"/>
        </w:rPr>
      </w:pPr>
      <w:hyperlink r:id="rId8" w:history="1">
        <w:r w:rsidRPr="00121074">
          <w:rPr>
            <w:rStyle w:val="Lienhypertexte"/>
            <w:rFonts w:ascii="Times" w:hAnsi="Times" w:cs="Calibri"/>
            <w:sz w:val="22"/>
            <w:szCs w:val="22"/>
          </w:rPr>
          <w:t>https://www.youtube.com/channel/UC11ChNi2dkgqNV7SQuWg-jw?app=desktop</w:t>
        </w:r>
      </w:hyperlink>
    </w:p>
    <w:p w14:paraId="27892FD5" w14:textId="7DF7E7F3" w:rsidR="002201F8" w:rsidRDefault="002201F8" w:rsidP="00565EA3">
      <w:pPr>
        <w:pStyle w:val="xmsonormal"/>
        <w:jc w:val="both"/>
        <w:rPr>
          <w:rFonts w:ascii="Times" w:hAnsi="Times" w:cs="Calibri"/>
          <w:color w:val="000000"/>
          <w:sz w:val="22"/>
          <w:szCs w:val="22"/>
        </w:rPr>
      </w:pPr>
      <w:r>
        <w:rPr>
          <w:rFonts w:ascii="Times" w:hAnsi="Times" w:cs="Calibri"/>
          <w:color w:val="000000"/>
          <w:sz w:val="22"/>
          <w:szCs w:val="22"/>
        </w:rPr>
        <w:t xml:space="preserve">Last, </w:t>
      </w:r>
      <w:r w:rsidRPr="00565EA3">
        <w:rPr>
          <w:rFonts w:ascii="Times" w:hAnsi="Times" w:cs="Calibri"/>
          <w:color w:val="000000"/>
          <w:sz w:val="22"/>
          <w:szCs w:val="22"/>
        </w:rPr>
        <w:t xml:space="preserve">I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would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ask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you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to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read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the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following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documents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carefully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565EA3">
        <w:rPr>
          <w:rFonts w:ascii="Times" w:hAnsi="Times" w:cs="Calibri"/>
          <w:color w:val="000000"/>
          <w:sz w:val="22"/>
          <w:szCs w:val="22"/>
        </w:rPr>
        <w:t>before</w:t>
      </w:r>
      <w:proofErr w:type="spellEnd"/>
      <w:r w:rsidRPr="00565EA3">
        <w:rPr>
          <w:rFonts w:ascii="Times" w:hAnsi="Times" w:cs="Calibri"/>
          <w:color w:val="000000"/>
          <w:sz w:val="22"/>
          <w:szCs w:val="22"/>
        </w:rPr>
        <w:t xml:space="preserve"> the exam.</w:t>
      </w:r>
      <w:r>
        <w:rPr>
          <w:rFonts w:ascii="Times" w:hAnsi="Times" w:cs="Calibri"/>
          <w:color w:val="000000"/>
          <w:sz w:val="22"/>
          <w:szCs w:val="22"/>
        </w:rPr>
        <w:t xml:space="preserve"> You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might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find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food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thought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>.</w:t>
      </w:r>
    </w:p>
    <w:p w14:paraId="61D9884E" w14:textId="1428C0F6" w:rsidR="00FF6328" w:rsidRDefault="00880FF2" w:rsidP="004864CE">
      <w:pPr>
        <w:pStyle w:val="xmsonormal"/>
        <w:spacing w:before="0" w:beforeAutospacing="0" w:after="0" w:afterAutospacing="0"/>
        <w:jc w:val="both"/>
        <w:rPr>
          <w:rFonts w:ascii="Times" w:hAnsi="Times" w:cs="Calibri"/>
          <w:color w:val="000000"/>
          <w:sz w:val="22"/>
          <w:szCs w:val="22"/>
        </w:rPr>
      </w:pPr>
      <w:hyperlink r:id="rId9" w:history="1">
        <w:r w:rsidRPr="00121074">
          <w:rPr>
            <w:rStyle w:val="Lienhypertexte"/>
            <w:rFonts w:ascii="Times" w:hAnsi="Times" w:cs="Calibri"/>
            <w:sz w:val="22"/>
            <w:szCs w:val="22"/>
          </w:rPr>
          <w:t>https://eur-lex.europa.eu/legal-content/EN/TXT/?qid=1588580774040&amp;uri=CELEX%3A52019DC0640</w:t>
        </w:r>
      </w:hyperlink>
    </w:p>
    <w:p w14:paraId="7A7F6884" w14:textId="04D99747" w:rsidR="00880FF2" w:rsidRDefault="00880FF2" w:rsidP="004864CE">
      <w:pPr>
        <w:pStyle w:val="xmsonormal"/>
        <w:spacing w:before="0" w:beforeAutospacing="0" w:after="0" w:afterAutospacing="0"/>
        <w:jc w:val="both"/>
        <w:rPr>
          <w:rFonts w:ascii="Times" w:hAnsi="Times" w:cs="Calibri"/>
          <w:color w:val="000000"/>
          <w:sz w:val="22"/>
          <w:szCs w:val="22"/>
        </w:rPr>
      </w:pPr>
    </w:p>
    <w:p w14:paraId="2A8D3412" w14:textId="743BA3D0" w:rsidR="00880FF2" w:rsidRDefault="00880FF2" w:rsidP="004864CE">
      <w:pPr>
        <w:pStyle w:val="xmsonormal"/>
        <w:spacing w:before="0" w:beforeAutospacing="0" w:after="0" w:afterAutospacing="0"/>
        <w:jc w:val="both"/>
        <w:rPr>
          <w:rFonts w:ascii="Times" w:hAnsi="Times" w:cs="Calibri"/>
          <w:color w:val="000000"/>
          <w:sz w:val="22"/>
          <w:szCs w:val="22"/>
        </w:rPr>
      </w:pPr>
      <w:r w:rsidRPr="00880FF2">
        <w:rPr>
          <w:rFonts w:ascii="Times" w:hAnsi="Times" w:cs="Calibri"/>
          <w:color w:val="000000"/>
          <w:sz w:val="22"/>
          <w:szCs w:val="22"/>
        </w:rPr>
        <w:t>https://eur-lex.europa.eu/legal-content/EN/TXT/?uri=CELEX%3A52021DC0550</w:t>
      </w:r>
    </w:p>
    <w:p w14:paraId="4A05F102" w14:textId="0187C0FE" w:rsidR="00880FF2" w:rsidRDefault="00880FF2" w:rsidP="004864CE">
      <w:pPr>
        <w:pStyle w:val="xmsonormal"/>
        <w:spacing w:before="0" w:beforeAutospacing="0" w:after="0" w:afterAutospacing="0"/>
        <w:jc w:val="both"/>
        <w:rPr>
          <w:rFonts w:ascii="Times" w:hAnsi="Times" w:cs="Calibri"/>
          <w:color w:val="000000"/>
          <w:sz w:val="22"/>
          <w:szCs w:val="22"/>
        </w:rPr>
      </w:pPr>
    </w:p>
    <w:p w14:paraId="500380C0" w14:textId="5C63CB31" w:rsidR="00880FF2" w:rsidRDefault="002201F8" w:rsidP="004864CE">
      <w:pPr>
        <w:pStyle w:val="xmsonormal"/>
        <w:spacing w:before="0" w:beforeAutospacing="0" w:after="0" w:afterAutospacing="0"/>
        <w:jc w:val="both"/>
        <w:rPr>
          <w:rFonts w:ascii="Times" w:hAnsi="Times" w:cs="Calibri"/>
          <w:color w:val="000000"/>
          <w:sz w:val="22"/>
          <w:szCs w:val="22"/>
        </w:rPr>
      </w:pPr>
      <w:hyperlink r:id="rId10" w:history="1">
        <w:r w:rsidRPr="00121074">
          <w:rPr>
            <w:rStyle w:val="Lienhypertexte"/>
            <w:rFonts w:ascii="Times" w:hAnsi="Times" w:cs="Calibri"/>
            <w:sz w:val="22"/>
            <w:szCs w:val="22"/>
          </w:rPr>
          <w:t>https://www.consilium.europa.eu/en/policies/green-deal/fit-for-55-the-eu-plan-for-a-green-transition/</w:t>
        </w:r>
      </w:hyperlink>
    </w:p>
    <w:p w14:paraId="0A352141" w14:textId="7B76FBF3" w:rsidR="002201F8" w:rsidRDefault="002201F8" w:rsidP="004864CE">
      <w:pPr>
        <w:pStyle w:val="xmsonormal"/>
        <w:spacing w:before="0" w:beforeAutospacing="0" w:after="0" w:afterAutospacing="0"/>
        <w:jc w:val="both"/>
        <w:rPr>
          <w:rFonts w:ascii="Times" w:hAnsi="Times" w:cs="Calibri"/>
          <w:color w:val="000000"/>
          <w:sz w:val="22"/>
          <w:szCs w:val="22"/>
        </w:rPr>
      </w:pPr>
    </w:p>
    <w:p w14:paraId="1EACA1B9" w14:textId="55537DFF" w:rsidR="002201F8" w:rsidRDefault="002201F8" w:rsidP="004864CE">
      <w:pPr>
        <w:pStyle w:val="xmsonormal"/>
        <w:spacing w:before="0" w:beforeAutospacing="0" w:after="0" w:afterAutospacing="0"/>
        <w:jc w:val="both"/>
        <w:rPr>
          <w:rFonts w:ascii="Times" w:hAnsi="Times" w:cs="Calibri"/>
          <w:color w:val="000000"/>
          <w:sz w:val="22"/>
          <w:szCs w:val="22"/>
        </w:rPr>
      </w:pPr>
      <w:r>
        <w:rPr>
          <w:rFonts w:ascii="Times" w:hAnsi="Times" w:cs="Calibri"/>
          <w:color w:val="000000"/>
          <w:sz w:val="22"/>
          <w:szCs w:val="22"/>
        </w:rPr>
        <w:t xml:space="preserve">I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remain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sincerely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yours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>,</w:t>
      </w:r>
    </w:p>
    <w:p w14:paraId="7F157D5E" w14:textId="3164B8D0" w:rsidR="002201F8" w:rsidRPr="004864CE" w:rsidRDefault="002201F8" w:rsidP="004864CE">
      <w:pPr>
        <w:pStyle w:val="xmsonormal"/>
        <w:spacing w:before="0" w:beforeAutospacing="0" w:after="0" w:afterAutospacing="0"/>
        <w:jc w:val="both"/>
        <w:rPr>
          <w:rFonts w:ascii="Times" w:hAnsi="Times" w:cs="Calibri"/>
          <w:color w:val="000000"/>
          <w:sz w:val="22"/>
          <w:szCs w:val="22"/>
        </w:rPr>
      </w:pPr>
      <w:r>
        <w:rPr>
          <w:rFonts w:ascii="Times" w:hAnsi="Times" w:cs="Calibri"/>
          <w:color w:val="000000"/>
          <w:sz w:val="22"/>
          <w:szCs w:val="22"/>
        </w:rPr>
        <w:t xml:space="preserve">Prof Dr de </w:t>
      </w:r>
      <w:proofErr w:type="spellStart"/>
      <w:r>
        <w:rPr>
          <w:rFonts w:ascii="Times" w:hAnsi="Times" w:cs="Calibri"/>
          <w:color w:val="000000"/>
          <w:sz w:val="22"/>
          <w:szCs w:val="22"/>
        </w:rPr>
        <w:t>Sadeleer</w:t>
      </w:r>
      <w:proofErr w:type="spellEnd"/>
      <w:r>
        <w:rPr>
          <w:rFonts w:ascii="Times" w:hAnsi="Times" w:cs="Calibri"/>
          <w:color w:val="000000"/>
          <w:sz w:val="22"/>
          <w:szCs w:val="22"/>
        </w:rPr>
        <w:t>, Jean Monnet Chair</w:t>
      </w:r>
    </w:p>
    <w:sectPr w:rsidR="002201F8" w:rsidRPr="004864CE" w:rsidSect="00DD7275">
      <w:footerReference w:type="even" r:id="rId11"/>
      <w:footerReference w:type="default" r:id="rId12"/>
      <w:pgSz w:w="11906" w:h="16838"/>
      <w:pgMar w:top="709" w:right="1274" w:bottom="1418" w:left="907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9B8C" w14:textId="77777777" w:rsidR="006913F9" w:rsidRDefault="006913F9">
      <w:r>
        <w:separator/>
      </w:r>
    </w:p>
  </w:endnote>
  <w:endnote w:type="continuationSeparator" w:id="0">
    <w:p w14:paraId="3CEE8101" w14:textId="77777777" w:rsidR="006913F9" w:rsidRDefault="0069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262C" w14:textId="77777777" w:rsidR="0013468A" w:rsidRDefault="0013468A" w:rsidP="003B635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78700B" w14:textId="77777777" w:rsidR="0013468A" w:rsidRDefault="0013468A" w:rsidP="003B635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2719" w14:textId="77777777" w:rsidR="0013468A" w:rsidRDefault="0013468A" w:rsidP="003B635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D727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5EBC657" w14:textId="77777777" w:rsidR="0013468A" w:rsidRPr="003657CC" w:rsidRDefault="0013468A" w:rsidP="003B6357">
    <w:pPr>
      <w:pStyle w:val="En-tte"/>
      <w:ind w:right="360"/>
      <w:rPr>
        <w:rFonts w:ascii="Arial" w:hAnsi="Arial" w:cs="Gill Sans"/>
        <w:sz w:val="22"/>
        <w:szCs w:val="24"/>
      </w:rPr>
    </w:pPr>
    <w:r w:rsidRPr="003657CC">
      <w:rPr>
        <w:rFonts w:ascii="Arial" w:hAnsi="Arial" w:cs="Gill Sans"/>
        <w:sz w:val="22"/>
        <w:szCs w:val="24"/>
      </w:rPr>
      <w:t>Université Saint-Louis - Bruxelles</w:t>
    </w:r>
  </w:p>
  <w:p w14:paraId="0124C5FC" w14:textId="77777777" w:rsidR="0013468A" w:rsidRPr="003657CC" w:rsidRDefault="0013468A" w:rsidP="00A91E16">
    <w:pPr>
      <w:pStyle w:val="En-tte"/>
      <w:rPr>
        <w:rFonts w:ascii="Arial" w:hAnsi="Arial" w:cs="Gill Sans"/>
        <w:sz w:val="18"/>
      </w:rPr>
    </w:pPr>
    <w:r w:rsidRPr="003657CC">
      <w:rPr>
        <w:rFonts w:ascii="Arial" w:hAnsi="Arial" w:cs="Gill Sans"/>
        <w:sz w:val="18"/>
      </w:rPr>
      <w:t xml:space="preserve">Boulevard du Jardin botanique, 43 </w:t>
    </w:r>
    <w:r w:rsidRPr="003657CC">
      <w:rPr>
        <w:rFonts w:ascii="Arial" w:hAnsi="Arial" w:cs="Gill Sans"/>
        <w:sz w:val="18"/>
      </w:rPr>
      <w:sym w:font="Symbol" w:char="F0E7"/>
    </w:r>
    <w:r w:rsidRPr="003657CC">
      <w:rPr>
        <w:rFonts w:ascii="Arial" w:hAnsi="Arial" w:cs="Gill Sans"/>
        <w:sz w:val="18"/>
      </w:rPr>
      <w:t xml:space="preserve"> B-1000 Bruxelles </w:t>
    </w:r>
    <w:r w:rsidRPr="003657CC">
      <w:rPr>
        <w:rFonts w:ascii="Arial" w:hAnsi="Arial" w:cs="Gill Sans"/>
        <w:sz w:val="18"/>
      </w:rPr>
      <w:sym w:font="Symbol" w:char="F0E7"/>
    </w:r>
    <w:r w:rsidRPr="003657CC">
      <w:rPr>
        <w:rFonts w:ascii="Arial" w:hAnsi="Arial" w:cs="Gill Sans"/>
        <w:sz w:val="18"/>
      </w:rPr>
      <w:t xml:space="preserve"> Tel. : 02 211 78 11 </w:t>
    </w:r>
    <w:r w:rsidRPr="003657CC">
      <w:rPr>
        <w:rFonts w:ascii="Arial" w:hAnsi="Arial" w:cs="Gill Sans"/>
        <w:sz w:val="18"/>
      </w:rPr>
      <w:sym w:font="Symbol" w:char="F0E7"/>
    </w:r>
    <w:r w:rsidRPr="003657CC">
      <w:rPr>
        <w:rFonts w:ascii="Arial" w:hAnsi="Arial" w:cs="Gill Sans"/>
        <w:sz w:val="18"/>
      </w:rPr>
      <w:t xml:space="preserve"> Fax : 02 211 79 97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5C6F" w14:textId="77777777" w:rsidR="006913F9" w:rsidRDefault="006913F9">
      <w:r>
        <w:separator/>
      </w:r>
    </w:p>
  </w:footnote>
  <w:footnote w:type="continuationSeparator" w:id="0">
    <w:p w14:paraId="41187DF3" w14:textId="77777777" w:rsidR="006913F9" w:rsidRDefault="0069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4C46"/>
    <w:multiLevelType w:val="hybridMultilevel"/>
    <w:tmpl w:val="9E84C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71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1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16"/>
    <w:rsid w:val="00046A4B"/>
    <w:rsid w:val="0013468A"/>
    <w:rsid w:val="00197095"/>
    <w:rsid w:val="002201F8"/>
    <w:rsid w:val="00271E1F"/>
    <w:rsid w:val="002A180B"/>
    <w:rsid w:val="002E542C"/>
    <w:rsid w:val="003B6357"/>
    <w:rsid w:val="003D40F7"/>
    <w:rsid w:val="003D4D08"/>
    <w:rsid w:val="00406843"/>
    <w:rsid w:val="00414D0A"/>
    <w:rsid w:val="00457688"/>
    <w:rsid w:val="00474B97"/>
    <w:rsid w:val="004864CE"/>
    <w:rsid w:val="00526AD1"/>
    <w:rsid w:val="00544AB8"/>
    <w:rsid w:val="00565EA3"/>
    <w:rsid w:val="005E37B0"/>
    <w:rsid w:val="005F5212"/>
    <w:rsid w:val="005F64E8"/>
    <w:rsid w:val="006913F9"/>
    <w:rsid w:val="006F3343"/>
    <w:rsid w:val="006F462E"/>
    <w:rsid w:val="00736A23"/>
    <w:rsid w:val="00760F5B"/>
    <w:rsid w:val="00767870"/>
    <w:rsid w:val="0079379E"/>
    <w:rsid w:val="007D41E0"/>
    <w:rsid w:val="007D6433"/>
    <w:rsid w:val="007E718E"/>
    <w:rsid w:val="00880FF2"/>
    <w:rsid w:val="009944F2"/>
    <w:rsid w:val="009E13C0"/>
    <w:rsid w:val="009E539A"/>
    <w:rsid w:val="00A06AFB"/>
    <w:rsid w:val="00A43357"/>
    <w:rsid w:val="00A8126B"/>
    <w:rsid w:val="00A91E16"/>
    <w:rsid w:val="00AD5E46"/>
    <w:rsid w:val="00BE1802"/>
    <w:rsid w:val="00C855C6"/>
    <w:rsid w:val="00CA48FE"/>
    <w:rsid w:val="00CC43D6"/>
    <w:rsid w:val="00CD1BE8"/>
    <w:rsid w:val="00D002F2"/>
    <w:rsid w:val="00DD7275"/>
    <w:rsid w:val="00E6259A"/>
    <w:rsid w:val="00EF1A8E"/>
    <w:rsid w:val="00F066C8"/>
    <w:rsid w:val="00F86FC4"/>
    <w:rsid w:val="00FB2354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821F67"/>
  <w14:defaultImageDpi w14:val="300"/>
  <w15:docId w15:val="{7DC7A62B-6904-FE41-835D-63D816E5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43E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A43E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6F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FC4"/>
    <w:rPr>
      <w:rFonts w:ascii="Lucida Grande" w:hAnsi="Lucida Grande" w:cs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271E1F"/>
    <w:rPr>
      <w:b/>
      <w:bCs/>
    </w:rPr>
  </w:style>
  <w:style w:type="character" w:customStyle="1" w:styleId="apple-converted-space">
    <w:name w:val="apple-converted-space"/>
    <w:basedOn w:val="Policepardfaut"/>
    <w:rsid w:val="00271E1F"/>
  </w:style>
  <w:style w:type="paragraph" w:styleId="NormalWeb">
    <w:name w:val="Normal (Web)"/>
    <w:basedOn w:val="Normal"/>
    <w:uiPriority w:val="99"/>
    <w:unhideWhenUsed/>
    <w:rsid w:val="00FB2354"/>
    <w:pPr>
      <w:spacing w:before="100" w:beforeAutospacing="1" w:after="100" w:afterAutospacing="1"/>
    </w:pPr>
    <w:rPr>
      <w:rFonts w:ascii="Times" w:hAnsi="Times"/>
      <w:sz w:val="20"/>
      <w:lang w:val="fr-BE"/>
    </w:rPr>
  </w:style>
  <w:style w:type="character" w:styleId="Numrodepage">
    <w:name w:val="page number"/>
    <w:basedOn w:val="Policepardfaut"/>
    <w:uiPriority w:val="99"/>
    <w:semiHidden/>
    <w:unhideWhenUsed/>
    <w:rsid w:val="003B6357"/>
  </w:style>
  <w:style w:type="table" w:styleId="Grilledutableau">
    <w:name w:val="Table Grid"/>
    <w:basedOn w:val="TableauNormal"/>
    <w:uiPriority w:val="39"/>
    <w:rsid w:val="0013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norm">
    <w:name w:val="tbl-norm"/>
    <w:basedOn w:val="Normal"/>
    <w:rsid w:val="0013468A"/>
    <w:pPr>
      <w:spacing w:before="100" w:beforeAutospacing="1" w:after="100" w:afterAutospacing="1"/>
    </w:pPr>
    <w:rPr>
      <w:rFonts w:ascii="Times" w:hAnsi="Times"/>
      <w:sz w:val="20"/>
      <w:lang w:val="fr-BE"/>
    </w:rPr>
  </w:style>
  <w:style w:type="character" w:styleId="Lienhypertexte">
    <w:name w:val="Hyperlink"/>
    <w:basedOn w:val="Policepardfaut"/>
    <w:uiPriority w:val="99"/>
    <w:unhideWhenUsed/>
    <w:rsid w:val="004864CE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4864CE"/>
    <w:pPr>
      <w:spacing w:before="100" w:beforeAutospacing="1" w:after="100" w:afterAutospacing="1"/>
    </w:pPr>
    <w:rPr>
      <w:szCs w:val="24"/>
      <w:lang w:val="fr-BE"/>
    </w:rPr>
  </w:style>
  <w:style w:type="character" w:styleId="Mentionnonrsolue">
    <w:name w:val="Unresolved Mention"/>
    <w:basedOn w:val="Policepardfaut"/>
    <w:uiPriority w:val="99"/>
    <w:semiHidden/>
    <w:unhideWhenUsed/>
    <w:rsid w:val="00880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11ChNi2dkgqNV7SQuWg-jw?app=deskto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onsilium.europa.eu/en/policies/green-deal/fit-for-55-the-eu-plan-for-a-green-transi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qid=1588580774040&amp;uri=CELEX%3A52019DC064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sadeleer:Desktop:en-tete_st-louis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Macintosh%20HD:Users:desadeleer:Desktop:en-tete_st-louis.dot</Template>
  <TotalTime>26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ActStar</Company>
  <LinksUpToDate>false</LinksUpToDate>
  <CharactersWithSpaces>2596</CharactersWithSpaces>
  <SharedDoc>false</SharedDoc>
  <HLinks>
    <vt:vector size="6" baseType="variant">
      <vt:variant>
        <vt:i4>2883687</vt:i4>
      </vt:variant>
      <vt:variant>
        <vt:i4>1536</vt:i4>
      </vt:variant>
      <vt:variant>
        <vt:i4>1025</vt:i4>
      </vt:variant>
      <vt:variant>
        <vt:i4>1</vt:i4>
      </vt:variant>
      <vt:variant>
        <vt:lpwstr>SL_logo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Nicolas de sadeleer</dc:creator>
  <cp:keywords/>
  <cp:lastModifiedBy>Nicolas de Sadeleer</cp:lastModifiedBy>
  <cp:revision>3</cp:revision>
  <cp:lastPrinted>2016-11-23T11:35:00Z</cp:lastPrinted>
  <dcterms:created xsi:type="dcterms:W3CDTF">2022-04-29T16:43:00Z</dcterms:created>
  <dcterms:modified xsi:type="dcterms:W3CDTF">2022-04-29T17:12:00Z</dcterms:modified>
</cp:coreProperties>
</file>